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drawing>
          <wp:inline distT="0" distB="0" distL="0" distR="0">
            <wp:extent cx="1414145" cy="819150"/>
            <wp:effectExtent l="0" t="0" r="14605"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pic:cNvPicPr>
                      <a:picLocks noChangeAspect="1" noChangeArrowheads="1"/>
                    </pic:cNvPicPr>
                  </pic:nvPicPr>
                  <pic:blipFill>
                    <a:blip r:embed="rId4"/>
                    <a:stretch>
                      <a:fillRect/>
                    </a:stretch>
                  </pic:blipFill>
                  <pic:spPr>
                    <a:xfrm>
                      <a:off x="0" y="0"/>
                      <a:ext cx="1414145" cy="819150"/>
                    </a:xfrm>
                    <a:prstGeom prst="rect">
                      <a:avLst/>
                    </a:prstGeom>
                  </pic:spPr>
                </pic:pic>
              </a:graphicData>
            </a:graphic>
          </wp:inline>
        </w:drawing>
      </w:r>
    </w:p>
    <w:p>
      <w:pPr>
        <w:spacing w:before="0" w:after="0" w:line="240" w:lineRule="auto"/>
        <w:jc w:val="center"/>
        <w:rPr>
          <w:rFonts w:ascii="Arial" w:hAnsi="Arial" w:eastAsia="Arial" w:cs="Arial"/>
          <w:b/>
          <w:sz w:val="24"/>
          <w:szCs w:val="24"/>
        </w:rPr>
      </w:pPr>
      <w:r>
        <w:rPr>
          <w:rFonts w:ascii="Arial" w:hAnsi="Arial" w:eastAsia="Arial" w:cs="Arial"/>
          <w:b/>
          <w:sz w:val="24"/>
          <w:szCs w:val="24"/>
        </w:rPr>
        <w:t>AUTODECLARAÇÃO</w:t>
      </w:r>
    </w:p>
    <w:p>
      <w:pPr>
        <w:spacing w:before="0" w:after="0" w:line="240" w:lineRule="auto"/>
        <w:jc w:val="center"/>
      </w:pPr>
    </w:p>
    <w:p>
      <w:pPr>
        <w:spacing w:before="0" w:after="0" w:line="240" w:lineRule="auto"/>
        <w:jc w:val="center"/>
      </w:pPr>
    </w:p>
    <w:p>
      <w:pPr>
        <w:spacing w:before="0" w:after="0" w:line="240" w:lineRule="auto"/>
        <w:rPr>
          <w:rFonts w:ascii="Arial" w:hAnsi="Arial" w:eastAsia="Arial" w:cs="Arial"/>
          <w:sz w:val="24"/>
          <w:szCs w:val="24"/>
        </w:rPr>
      </w:pPr>
      <w:r>
        <w:rPr>
          <w:rFonts w:ascii="Arial" w:hAnsi="Arial" w:eastAsia="Arial" w:cs="Arial"/>
          <w:sz w:val="24"/>
          <w:szCs w:val="24"/>
        </w:rPr>
        <w:t xml:space="preserve"> </w:t>
      </w:r>
    </w:p>
    <w:p>
      <w:pPr>
        <w:spacing w:before="0" w:after="0" w:line="360" w:lineRule="auto"/>
        <w:jc w:val="both"/>
        <w:rPr>
          <w:rFonts w:ascii="Arial" w:hAnsi="Arial" w:eastAsia="Arial" w:cs="Arial"/>
          <w:sz w:val="24"/>
          <w:szCs w:val="24"/>
        </w:rPr>
      </w:pPr>
      <w:r>
        <w:rPr>
          <w:rFonts w:ascii="Arial" w:hAnsi="Arial" w:eastAsia="Arial" w:cs="Arial"/>
          <w:sz w:val="24"/>
          <w:szCs w:val="24"/>
        </w:rPr>
        <w:t xml:space="preserve">Eu,____________________________________________________________, </w:t>
      </w:r>
    </w:p>
    <w:p>
      <w:pPr>
        <w:spacing w:before="0" w:after="0" w:line="360" w:lineRule="auto"/>
        <w:jc w:val="both"/>
      </w:pPr>
      <w:r>
        <w:rPr>
          <w:rFonts w:ascii="Arial" w:hAnsi="Arial" w:eastAsia="Arial" w:cs="Arial"/>
          <w:sz w:val="24"/>
          <w:szCs w:val="24"/>
        </w:rPr>
        <w:t>CPF n</w:t>
      </w:r>
      <w:r>
        <w:rPr>
          <w:rFonts w:ascii="Arial" w:hAnsi="Arial" w:eastAsia="Arial" w:cs="Arial"/>
          <w:sz w:val="24"/>
          <w:szCs w:val="24"/>
          <w:u w:val="single"/>
          <w:vertAlign w:val="superscript"/>
        </w:rPr>
        <w:t>o</w:t>
      </w:r>
      <w:r>
        <w:rPr>
          <w:rFonts w:ascii="Arial" w:hAnsi="Arial" w:eastAsia="Arial" w:cs="Arial"/>
          <w:sz w:val="24"/>
          <w:szCs w:val="24"/>
        </w:rPr>
        <w:t>_________________________, portador do RG n</w:t>
      </w:r>
      <w:r>
        <w:rPr>
          <w:rFonts w:ascii="Arial" w:hAnsi="Arial" w:eastAsia="Arial" w:cs="Arial"/>
          <w:sz w:val="24"/>
          <w:szCs w:val="24"/>
          <w:u w:val="single"/>
          <w:vertAlign w:val="superscript"/>
        </w:rPr>
        <w:t>o</w:t>
      </w:r>
      <w:r>
        <w:rPr>
          <w:rFonts w:ascii="Arial" w:hAnsi="Arial" w:eastAsia="Arial" w:cs="Arial"/>
          <w:sz w:val="24"/>
          <w:szCs w:val="24"/>
        </w:rPr>
        <w:t xml:space="preserve"> __________________________, declaro, para o fim específico de atender ao item 2.1 do Edital do Processo Seletivo Específico para Indígenas Aldeados ou Moradores das Comunidades Remanescentes de Quilombos 2020 da Universidade Federal do Pampa, que não estou vinculado a nenhuma Instituição de Ensino Superior </w:t>
      </w:r>
      <w:r>
        <w:rPr>
          <w:rFonts w:ascii="Arial" w:hAnsi="Arial" w:eastAsia="Arial" w:cs="Arial"/>
          <w:sz w:val="24"/>
          <w:szCs w:val="24"/>
          <w:highlight w:val="none"/>
          <w:lang w:val="pt-BR"/>
        </w:rPr>
        <w:t>(</w:t>
      </w:r>
      <w:r>
        <w:rPr>
          <w:rFonts w:ascii="Arial" w:hAnsi="Arial" w:eastAsia="Arial" w:cs="Arial"/>
          <w:sz w:val="24"/>
          <w:szCs w:val="24"/>
          <w:highlight w:val="none"/>
          <w:lang w:val="pt-BR"/>
        </w:rPr>
        <w:t>inserir se tem graduação_______________________)</w:t>
      </w:r>
      <w:r>
        <w:rPr>
          <w:rFonts w:ascii="Arial" w:hAnsi="Arial" w:eastAsia="Arial" w:cs="Arial"/>
          <w:sz w:val="24"/>
          <w:szCs w:val="24"/>
          <w:highlight w:val="none"/>
        </w:rPr>
        <w:t>(m</w:t>
      </w:r>
      <w:r>
        <w:rPr>
          <w:rFonts w:ascii="Arial" w:hAnsi="Arial" w:eastAsia="Arial" w:cs="Arial"/>
          <w:sz w:val="24"/>
          <w:szCs w:val="24"/>
        </w:rPr>
        <w:t xml:space="preserve">atriculado ou com matrícula trancada). Estou ciente de que, se for detectada inveracidade na declaração, estarei sujeito à penalidade prevista no item 2.3 do referido edital. </w:t>
      </w:r>
    </w:p>
    <w:p>
      <w:pPr>
        <w:spacing w:before="0" w:after="0" w:line="240" w:lineRule="auto"/>
        <w:jc w:val="both"/>
      </w:pPr>
      <w:r>
        <w:rPr>
          <w:rFonts w:ascii="Arial" w:hAnsi="Arial" w:eastAsia="Arial" w:cs="Arial"/>
          <w:sz w:val="24"/>
          <w:szCs w:val="24"/>
        </w:rPr>
        <w:t xml:space="preserve"> </w:t>
      </w:r>
    </w:p>
    <w:p>
      <w:pPr>
        <w:spacing w:before="0" w:after="0" w:line="240" w:lineRule="auto"/>
        <w:jc w:val="both"/>
      </w:pPr>
    </w:p>
    <w:p>
      <w:pPr>
        <w:spacing w:before="0" w:after="0" w:line="240" w:lineRule="auto"/>
        <w:jc w:val="both"/>
        <w:rPr>
          <w:rFonts w:ascii="Arial" w:hAnsi="Arial" w:eastAsia="Arial" w:cs="Arial"/>
          <w:sz w:val="24"/>
          <w:szCs w:val="24"/>
        </w:rPr>
      </w:pPr>
      <w:r>
        <w:rPr>
          <w:rFonts w:ascii="Arial" w:hAnsi="Arial" w:eastAsia="Arial" w:cs="Arial"/>
          <w:sz w:val="24"/>
          <w:szCs w:val="24"/>
        </w:rPr>
        <w:t xml:space="preserve"> </w:t>
      </w:r>
    </w:p>
    <w:p>
      <w:pPr>
        <w:spacing w:before="0" w:after="0" w:line="240" w:lineRule="auto"/>
        <w:rPr>
          <w:rFonts w:ascii="Arial" w:hAnsi="Arial" w:eastAsia="Arial" w:cs="Arial"/>
          <w:sz w:val="24"/>
          <w:szCs w:val="24"/>
        </w:rPr>
      </w:pPr>
      <w:r>
        <w:rPr>
          <w:rFonts w:ascii="Arial" w:hAnsi="Arial" w:eastAsia="Arial" w:cs="Arial"/>
          <w:sz w:val="24"/>
          <w:szCs w:val="24"/>
        </w:rPr>
        <w:t xml:space="preserve">________________,  _____/______/_______. </w:t>
      </w:r>
    </w:p>
    <w:p>
      <w:pPr>
        <w:spacing w:before="0" w:after="0" w:line="240" w:lineRule="auto"/>
        <w:rPr>
          <w:rFonts w:ascii="Arial" w:hAnsi="Arial" w:eastAsia="Arial" w:cs="Arial"/>
          <w:sz w:val="24"/>
          <w:szCs w:val="24"/>
        </w:rPr>
      </w:pPr>
      <w:r>
        <w:rPr>
          <w:rFonts w:ascii="Arial" w:hAnsi="Arial" w:eastAsia="Arial" w:cs="Arial"/>
          <w:sz w:val="24"/>
          <w:szCs w:val="24"/>
        </w:rPr>
        <w:t xml:space="preserve">           Local                           data</w:t>
      </w:r>
    </w:p>
    <w:p>
      <w:pPr>
        <w:spacing w:before="0" w:after="0" w:line="240" w:lineRule="auto"/>
        <w:rPr>
          <w:rFonts w:ascii="Arial" w:hAnsi="Arial" w:eastAsia="Arial" w:cs="Arial"/>
          <w:sz w:val="24"/>
          <w:szCs w:val="24"/>
        </w:rPr>
      </w:pPr>
      <w:r>
        <w:rPr>
          <w:rFonts w:ascii="Arial" w:hAnsi="Arial" w:eastAsia="Arial" w:cs="Arial"/>
          <w:sz w:val="24"/>
          <w:szCs w:val="24"/>
        </w:rPr>
        <w:t xml:space="preserve"> </w:t>
      </w:r>
    </w:p>
    <w:p>
      <w:pPr>
        <w:spacing w:before="0" w:after="0" w:line="240" w:lineRule="auto"/>
      </w:pPr>
      <w:r>
        <w:rPr>
          <w:rFonts w:ascii="Arial" w:hAnsi="Arial" w:eastAsia="Arial" w:cs="Arial"/>
          <w:sz w:val="24"/>
          <w:szCs w:val="24"/>
        </w:rPr>
        <w:t xml:space="preserve"> </w:t>
      </w:r>
    </w:p>
    <w:p>
      <w:pPr>
        <w:spacing w:before="0" w:after="0" w:line="240" w:lineRule="auto"/>
      </w:pPr>
    </w:p>
    <w:p>
      <w:pPr>
        <w:spacing w:before="0" w:after="0" w:line="240" w:lineRule="auto"/>
      </w:pPr>
    </w:p>
    <w:p>
      <w:pPr>
        <w:spacing w:before="0" w:after="0" w:line="240" w:lineRule="auto"/>
        <w:jc w:val="center"/>
        <w:rPr>
          <w:rFonts w:ascii="Arial" w:hAnsi="Arial" w:eastAsia="Arial" w:cs="Arial"/>
          <w:sz w:val="24"/>
          <w:szCs w:val="24"/>
        </w:rPr>
      </w:pPr>
      <w:r>
        <w:rPr>
          <w:rFonts w:ascii="Arial" w:hAnsi="Arial" w:eastAsia="Arial" w:cs="Arial"/>
          <w:sz w:val="24"/>
          <w:szCs w:val="24"/>
        </w:rPr>
        <w:t>______________________________</w:t>
      </w:r>
    </w:p>
    <w:p>
      <w:pPr>
        <w:spacing w:before="0" w:after="0" w:line="240" w:lineRule="auto"/>
        <w:jc w:val="center"/>
        <w:rPr>
          <w:rFonts w:ascii="Arial" w:hAnsi="Arial" w:eastAsia="Arial" w:cs="Arial"/>
          <w:sz w:val="24"/>
          <w:szCs w:val="24"/>
        </w:rPr>
      </w:pPr>
      <w:r>
        <w:rPr>
          <w:rFonts w:ascii="Arial" w:hAnsi="Arial" w:eastAsia="Arial" w:cs="Arial"/>
          <w:sz w:val="24"/>
          <w:szCs w:val="24"/>
        </w:rPr>
        <w:t>Assinatura</w:t>
      </w:r>
    </w:p>
    <w:p>
      <w:pPr>
        <w:spacing w:before="0" w:after="0" w:line="240" w:lineRule="auto"/>
        <w:rPr>
          <w:rFonts w:ascii="Arial" w:hAnsi="Arial" w:eastAsia="Arial" w:cs="Arial"/>
          <w:sz w:val="24"/>
          <w:szCs w:val="24"/>
        </w:rPr>
      </w:pPr>
      <w:r>
        <w:rPr>
          <w:rFonts w:ascii="Arial" w:hAnsi="Arial" w:eastAsia="Arial" w:cs="Arial"/>
          <w:sz w:val="24"/>
          <w:szCs w:val="24"/>
        </w:rPr>
        <w:t xml:space="preserve"> </w:t>
      </w:r>
    </w:p>
    <w:p>
      <w:pPr>
        <w:spacing w:before="0" w:after="0" w:line="240" w:lineRule="auto"/>
      </w:pPr>
    </w:p>
    <w:p>
      <w:pPr>
        <w:spacing w:before="0" w:after="0" w:line="240" w:lineRule="auto"/>
      </w:pPr>
    </w:p>
    <w:p>
      <w:pPr>
        <w:pStyle w:val="2"/>
        <w:keepNext w:val="0"/>
        <w:spacing w:before="280" w:after="280"/>
      </w:pPr>
      <w:bookmarkStart w:id="0" w:name="_GoBack"/>
      <w:bookmarkEnd w:id="0"/>
      <w:r>
        <w:rPr>
          <w:rFonts w:ascii="Arial" w:hAnsi="Arial" w:eastAsia="wf_segoe-ui_normal" w:cs="Arial"/>
          <w:color w:val="212121"/>
          <w:sz w:val="16"/>
          <w:szCs w:val="16"/>
          <w:highlight w:val="white"/>
        </w:rPr>
        <w:t xml:space="preserve">Art. 299 </w:t>
      </w:r>
      <w:r>
        <w:rPr>
          <w:rFonts w:ascii="Arial" w:hAnsi="Arial" w:eastAsia="Arial" w:cs="Arial"/>
          <w:color w:val="212121"/>
          <w:sz w:val="24"/>
          <w:szCs w:val="24"/>
          <w:highlight w:val="white"/>
        </w:rPr>
        <w:t>–</w:t>
      </w:r>
      <w:r>
        <w:rPr>
          <w:rFonts w:ascii="Arial" w:hAnsi="Arial" w:eastAsia="wf_segoe-ui_normal" w:cs="Arial"/>
          <w:color w:val="212121"/>
          <w:sz w:val="16"/>
          <w:szCs w:val="16"/>
          <w:highlight w:val="white"/>
        </w:rPr>
        <w:t xml:space="preserve"> Omitir, em documento público ou particular, declaração que dele devia constar, ou nele inserir ou fazer inserir declaração falsa ou diversa da que devia ser escrita, com o fim de prejudicar direito, criar obrigação ou alterar a verdade sobre fato juridicamente relevante: </w:t>
      </w:r>
    </w:p>
    <w:p>
      <w:pPr>
        <w:keepNext w:val="0"/>
        <w:shd w:val="clear" w:fill="FFFFFF"/>
      </w:pPr>
      <w:r>
        <w:rPr>
          <w:rFonts w:ascii="Arial" w:hAnsi="Arial" w:eastAsia="Arial Narrow" w:cs="Arial"/>
          <w:sz w:val="16"/>
          <w:szCs w:val="16"/>
          <w:highlight w:val="white"/>
          <w:lang w:bidi="ar"/>
        </w:rPr>
        <w:t xml:space="preserve">Pena </w:t>
      </w:r>
      <w:r>
        <w:rPr>
          <w:rFonts w:ascii="Arial" w:hAnsi="Arial" w:eastAsia="Arial" w:cs="Arial"/>
          <w:sz w:val="24"/>
          <w:szCs w:val="24"/>
          <w:highlight w:val="white"/>
          <w:lang w:bidi="ar"/>
        </w:rPr>
        <w:t>–</w:t>
      </w:r>
      <w:r>
        <w:rPr>
          <w:rFonts w:ascii="Arial" w:hAnsi="Arial" w:eastAsia="Arial Narrow" w:cs="Arial"/>
          <w:sz w:val="16"/>
          <w:szCs w:val="16"/>
          <w:highlight w:val="white"/>
          <w:lang w:bidi="ar"/>
        </w:rPr>
        <w:t xml:space="preserve"> reclusão, de um a cinco anos, e multa, se o documento é público, e reclusão de um a três anos, e multa, se o documento é particular.</w:t>
      </w:r>
    </w:p>
    <w:p>
      <w:pPr>
        <w:keepNext w:val="0"/>
        <w:shd w:val="clear" w:fill="FFFFFF"/>
        <w:rPr>
          <w:rFonts w:ascii="Arial" w:hAnsi="Arial" w:eastAsia="Arial Narrow" w:cs="Arial"/>
          <w:sz w:val="16"/>
          <w:szCs w:val="16"/>
          <w:highlight w:val="white"/>
          <w:lang w:bidi="ar"/>
        </w:rPr>
      </w:pPr>
    </w:p>
    <w:p>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modern"/>
    <w:pitch w:val="default"/>
    <w:sig w:usb0="00000000" w:usb1="00000000" w:usb2="00000000" w:usb3="00000000" w:csb0="80000000"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SimHei">
    <w:altName w:val="SimSun"/>
    <w:panose1 w:val="02010609060101010101"/>
    <w:charset w:val="86"/>
    <w:family w:val="swiss"/>
    <w:pitch w:val="default"/>
    <w:sig w:usb0="00000000" w:usb1="00000000"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Symbol">
    <w:panose1 w:val="05050102010706020507"/>
    <w:charset w:val="02"/>
    <w:family w:val="swiss"/>
    <w:pitch w:val="default"/>
    <w:sig w:usb0="00000000" w:usb1="00000000" w:usb2="00000000" w:usb3="00000000" w:csb0="80000000" w:csb1="00000000"/>
  </w:font>
  <w:font w:name="Arial">
    <w:panose1 w:val="020B0604020202020204"/>
    <w:charset w:val="00"/>
    <w:family w:val="roman"/>
    <w:pitch w:val="default"/>
    <w:sig w:usb0="E0002EFF" w:usb1="C0007843" w:usb2="00000009" w:usb3="00000000" w:csb0="400001FF" w:csb1="FFFF0000"/>
  </w:font>
  <w:font w:name="Liberation Serif">
    <w:panose1 w:val="02020603050405020304"/>
    <w:charset w:val="00"/>
    <w:family w:val="swiss"/>
    <w:pitch w:val="default"/>
    <w:sig w:usb0="E0000AFF" w:usb1="500078FF" w:usb2="00000021" w:usb3="00000000" w:csb0="600001BF" w:csb1="DFF7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Liberation Sans">
    <w:panose1 w:val="020B0604020202020204"/>
    <w:charset w:val="00"/>
    <w:family w:val="swiss"/>
    <w:pitch w:val="default"/>
    <w:sig w:usb0="E0000AFF" w:usb1="500078FF" w:usb2="00000021" w:usb3="00000000" w:csb0="600001BF" w:csb1="DFF70000"/>
  </w:font>
  <w:font w:name="Georgia">
    <w:panose1 w:val="02040502050405020303"/>
    <w:charset w:val="00"/>
    <w:family w:val="swiss"/>
    <w:pitch w:val="default"/>
    <w:sig w:usb0="00000287" w:usb1="00000000" w:usb2="00000000" w:usb3="00000000" w:csb0="2000009F" w:csb1="00000000"/>
  </w:font>
  <w:font w:name="Mangal">
    <w:altName w:val="Liberation Mono"/>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CF3C52" w:usb2="00000016" w:usb3="00000000" w:csb0="0004001F" w:csb1="00000000"/>
  </w:font>
  <w:font w:name="Lucida Sans">
    <w:panose1 w:val="020B0602030504020204"/>
    <w:charset w:val="00"/>
    <w:family w:val="auto"/>
    <w:pitch w:val="default"/>
    <w:sig w:usb0="00000003" w:usb1="00000000" w:usb2="00000000" w:usb3="00000000" w:csb0="20000001" w:csb1="00000000"/>
  </w:font>
  <w:font w:name="wf_segoe-ui_normal">
    <w:altName w:val="Liberation Mono"/>
    <w:panose1 w:val="000000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 w:name="Liberation Mono">
    <w:panose1 w:val="02070409020205020404"/>
    <w:charset w:val="00"/>
    <w:family w:val="auto"/>
    <w:pitch w:val="default"/>
    <w:sig w:usb0="E0000AFF" w:usb1="400078FF" w:usb2="00000001" w:usb3="00000000" w:csb0="6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7216F"/>
    <w:rsid w:val="124721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keepNext/>
      <w:widowControl/>
      <w:kinsoku/>
      <w:overflowPunct/>
      <w:autoSpaceDE/>
      <w:bidi w:val="0"/>
      <w:spacing w:before="0" w:after="200" w:line="276" w:lineRule="auto"/>
      <w:jc w:val="left"/>
    </w:pPr>
    <w:rPr>
      <w:rFonts w:ascii="Calibri" w:hAnsi="Calibri" w:eastAsia="Calibri" w:cs="Calibri"/>
      <w:color w:val="000000"/>
      <w:kern w:val="0"/>
      <w:sz w:val="22"/>
      <w:szCs w:val="22"/>
      <w:lang w:val="pt-BR" w:eastAsia="zh-CN" w:bidi="hi-IN"/>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2019-11-05T11:27:00Z</dcterms:created>
  <dc:creator>fabriciomedina</dc:creator>
  <cp:lastModifiedBy>fabriciomedina</cp:lastModifiedBy>
  <dcterms:modified xsi:type="dcterms:W3CDTF">2019-11-05T11:32:49Z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1046-10.1.0.5674</vt:lpwstr>
  </property>
</Properties>
</file>